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7C9EA" w14:textId="0B179F59" w:rsidR="00D47DA5" w:rsidRPr="00705980" w:rsidRDefault="00705980" w:rsidP="00705980">
      <w:pPr>
        <w:jc w:val="center"/>
        <w:rPr>
          <w:rFonts w:ascii="Cambria" w:eastAsia="Times New Roman" w:hAnsi="Cambria" w:cs="Times New Roman" w:hint="cs"/>
          <w:b/>
          <w:bCs/>
          <w:color w:val="0E101A"/>
          <w:rtl/>
        </w:rPr>
      </w:pPr>
      <w:r w:rsidRPr="00705980">
        <w:rPr>
          <w:rFonts w:ascii="Cambria" w:eastAsia="Times New Roman" w:hAnsi="Cambria" w:cs="Times New Roman" w:hint="cs"/>
          <w:b/>
          <w:bCs/>
          <w:color w:val="0E101A"/>
          <w:rtl/>
        </w:rPr>
        <w:t>5 مشاريع عملاقة تغير وجه المملكة العربية السعودية</w:t>
      </w:r>
    </w:p>
    <w:p w14:paraId="4A29D699" w14:textId="77777777" w:rsidR="00084655" w:rsidRPr="00CA678F" w:rsidRDefault="00084655" w:rsidP="00D47DA5">
      <w:pPr>
        <w:rPr>
          <w:rFonts w:ascii="Cambria" w:eastAsia="Times New Roman" w:hAnsi="Cambria" w:cs="Times New Roman"/>
          <w:color w:val="0E101A"/>
        </w:rPr>
      </w:pPr>
    </w:p>
    <w:p w14:paraId="2232496E" w14:textId="0FEC9BD3" w:rsidR="00D47DA5" w:rsidRDefault="00705980" w:rsidP="00705980">
      <w:pPr>
        <w:jc w:val="right"/>
        <w:rPr>
          <w:rFonts w:ascii="Cambria" w:eastAsia="Times New Roman" w:hAnsi="Cambria" w:cs="Times New Roman"/>
          <w:color w:val="0E101A"/>
          <w:rtl/>
        </w:rPr>
      </w:pPr>
      <w:r w:rsidRPr="00705980">
        <w:rPr>
          <w:rFonts w:ascii="Cambria" w:eastAsia="Times New Roman" w:hAnsi="Cambria" w:cs="Times New Roman"/>
          <w:color w:val="0E101A"/>
          <w:rtl/>
        </w:rPr>
        <w:t xml:space="preserve">لقد مر 90 عامًا على تسمية مملكة نجد والحجاز بالمملكة العربية السعودية من قبل الملك الراحل عبد العزيز بن سعود. وكانت السنوات التسعين الماضية </w:t>
      </w:r>
      <w:r>
        <w:rPr>
          <w:rFonts w:ascii="Cambria" w:eastAsia="Times New Roman" w:hAnsi="Cambria" w:cs="Times New Roman" w:hint="cs"/>
          <w:color w:val="0E101A"/>
          <w:rtl/>
        </w:rPr>
        <w:t xml:space="preserve">قد شهدت </w:t>
      </w:r>
      <w:r w:rsidRPr="00705980">
        <w:rPr>
          <w:rFonts w:ascii="Cambria" w:eastAsia="Times New Roman" w:hAnsi="Cambria" w:cs="Times New Roman"/>
          <w:color w:val="0E101A"/>
          <w:rtl/>
        </w:rPr>
        <w:t xml:space="preserve">فترة نمو كبير في البلد. </w:t>
      </w:r>
      <w:r>
        <w:rPr>
          <w:rFonts w:ascii="Cambria" w:eastAsia="Times New Roman" w:hAnsi="Cambria" w:cs="Times New Roman" w:hint="cs"/>
          <w:color w:val="0E101A"/>
          <w:rtl/>
        </w:rPr>
        <w:t>احتفالا</w:t>
      </w:r>
      <w:r w:rsidRPr="00705980">
        <w:rPr>
          <w:rFonts w:ascii="Cambria" w:eastAsia="Times New Roman" w:hAnsi="Cambria" w:cs="Times New Roman"/>
          <w:color w:val="0E101A"/>
          <w:rtl/>
        </w:rPr>
        <w:t xml:space="preserve"> بعيد ميلاد السعودية التسعين، ننظر إلى خمسة من أكثر المشاريع طموحاً في البلاد </w:t>
      </w:r>
      <w:r>
        <w:rPr>
          <w:rFonts w:ascii="Cambria" w:eastAsia="Times New Roman" w:hAnsi="Cambria" w:cs="Times New Roman" w:hint="cs"/>
          <w:color w:val="0E101A"/>
          <w:rtl/>
        </w:rPr>
        <w:t xml:space="preserve">و </w:t>
      </w:r>
      <w:r w:rsidRPr="00705980">
        <w:rPr>
          <w:rFonts w:ascii="Cambria" w:eastAsia="Times New Roman" w:hAnsi="Cambria" w:cs="Times New Roman"/>
          <w:color w:val="0E101A"/>
          <w:rtl/>
        </w:rPr>
        <w:t>التي تخلق فصلاً جديداً مشرقاً في مستقبل المملكة العربية السعودية</w:t>
      </w:r>
      <w:r>
        <w:rPr>
          <w:rFonts w:ascii="Cambria" w:eastAsia="Times New Roman" w:hAnsi="Cambria" w:cs="Times New Roman" w:hint="cs"/>
          <w:color w:val="0E101A"/>
          <w:rtl/>
        </w:rPr>
        <w:t>.</w:t>
      </w:r>
    </w:p>
    <w:p w14:paraId="3E422E1F" w14:textId="643085FD" w:rsidR="00D47DA5" w:rsidRDefault="00D47DA5" w:rsidP="00D47DA5">
      <w:pPr>
        <w:rPr>
          <w:rFonts w:ascii="Cambria" w:eastAsia="Times New Roman" w:hAnsi="Cambria" w:cs="Times New Roman"/>
          <w:color w:val="0E101A"/>
          <w:rtl/>
        </w:rPr>
      </w:pPr>
    </w:p>
    <w:p w14:paraId="34912D1A" w14:textId="4BB76342" w:rsidR="00705980" w:rsidRDefault="00705980" w:rsidP="00705980">
      <w:pPr>
        <w:jc w:val="right"/>
        <w:rPr>
          <w:rFonts w:ascii="Cambria" w:eastAsia="Times New Roman" w:hAnsi="Cambria" w:cs="Times New Roman"/>
          <w:b/>
          <w:bCs/>
          <w:color w:val="0E101A"/>
          <w:rtl/>
        </w:rPr>
      </w:pPr>
      <w:r w:rsidRPr="00705980">
        <w:rPr>
          <w:rFonts w:ascii="Cambria" w:eastAsia="Times New Roman" w:hAnsi="Cambria" w:cs="Times New Roman" w:hint="cs"/>
          <w:b/>
          <w:bCs/>
          <w:color w:val="0E101A"/>
          <w:rtl/>
        </w:rPr>
        <w:t>نيوم</w:t>
      </w:r>
    </w:p>
    <w:p w14:paraId="5567B50A" w14:textId="77777777" w:rsidR="00705980" w:rsidRPr="00705980" w:rsidRDefault="00705980" w:rsidP="00705980">
      <w:pPr>
        <w:jc w:val="right"/>
        <w:rPr>
          <w:rFonts w:ascii="Cambria" w:eastAsia="Times New Roman" w:hAnsi="Cambria" w:cs="Times New Roman"/>
          <w:b/>
          <w:bCs/>
          <w:color w:val="0E101A"/>
        </w:rPr>
      </w:pPr>
    </w:p>
    <w:p w14:paraId="19938543" w14:textId="6E5DB93C" w:rsidR="00705980" w:rsidRPr="00705980" w:rsidRDefault="00705980" w:rsidP="00705980">
      <w:pPr>
        <w:jc w:val="right"/>
        <w:rPr>
          <w:rFonts w:ascii="Cambria" w:eastAsia="Times New Roman" w:hAnsi="Cambria" w:cs="Times New Roman"/>
          <w:color w:val="0E101A"/>
        </w:rPr>
      </w:pPr>
      <w:r w:rsidRPr="00705980">
        <w:rPr>
          <w:rFonts w:ascii="Cambria" w:eastAsia="Times New Roman" w:hAnsi="Cambria" w:cs="Times New Roman"/>
          <w:color w:val="0E101A"/>
          <w:rtl/>
        </w:rPr>
        <w:t>جوهرة في تاج المملكة العربية السعودية الجديدة، وسوف تصبح نيوم الوجهة الأكثر مستقبلية في العالم. تقع نيوم في المنطقة الشمالية الغربية، وتمتد على مساحة 26,000 كيلومتر مربع، وهي مدينة المستقبل، ويجري بناؤه</w:t>
      </w:r>
      <w:r>
        <w:rPr>
          <w:rFonts w:ascii="Cambria" w:eastAsia="Times New Roman" w:hAnsi="Cambria" w:cs="Times New Roman" w:hint="cs"/>
          <w:color w:val="0E101A"/>
          <w:rtl/>
        </w:rPr>
        <w:t>ا من الصفر.</w:t>
      </w:r>
    </w:p>
    <w:p w14:paraId="4B6C1C27" w14:textId="77777777" w:rsidR="00705980" w:rsidRPr="00705980" w:rsidRDefault="00705980" w:rsidP="00705980">
      <w:pPr>
        <w:jc w:val="right"/>
        <w:rPr>
          <w:rFonts w:ascii="Cambria" w:eastAsia="Times New Roman" w:hAnsi="Cambria" w:cs="Times New Roman"/>
          <w:color w:val="0E101A"/>
        </w:rPr>
      </w:pPr>
    </w:p>
    <w:p w14:paraId="33DC0D00" w14:textId="4B6479E2" w:rsidR="00D47DA5" w:rsidRDefault="00705980" w:rsidP="00705980">
      <w:pPr>
        <w:jc w:val="right"/>
        <w:rPr>
          <w:rFonts w:ascii="Cambria" w:eastAsia="Times New Roman" w:hAnsi="Cambria" w:cs="Times New Roman"/>
          <w:color w:val="0E101A"/>
          <w:rtl/>
        </w:rPr>
      </w:pPr>
      <w:r w:rsidRPr="00705980">
        <w:rPr>
          <w:rFonts w:ascii="Cambria" w:eastAsia="Times New Roman" w:hAnsi="Cambria" w:cs="Times New Roman"/>
          <w:color w:val="0E101A"/>
          <w:rtl/>
        </w:rPr>
        <w:t>وقد اكتملت مؤخرا المرحلة الأولى من المشروع الذي تبلغ قيمته 500 بليون دولار، مع تنفيذ مرحلة تصميم النقل والمرافق العامة. وستحتضن المدينة الجديدة تقنيات جديدة وتلعب دوراً رئيسياً في جذب الاستثمارات إلى المملكة العربية السعودية الجديدة</w:t>
      </w:r>
      <w:r>
        <w:rPr>
          <w:rFonts w:ascii="Cambria" w:eastAsia="Times New Roman" w:hAnsi="Cambria" w:cs="Times New Roman" w:hint="cs"/>
          <w:color w:val="0E101A"/>
          <w:rtl/>
        </w:rPr>
        <w:t>.</w:t>
      </w:r>
    </w:p>
    <w:p w14:paraId="68A4BBED" w14:textId="77777777" w:rsidR="00705980" w:rsidRPr="00CA678F" w:rsidRDefault="00705980" w:rsidP="00705980">
      <w:pPr>
        <w:jc w:val="right"/>
        <w:rPr>
          <w:rFonts w:ascii="Cambria" w:eastAsia="Times New Roman" w:hAnsi="Cambria" w:cs="Times New Roman"/>
          <w:color w:val="0E101A"/>
        </w:rPr>
      </w:pPr>
    </w:p>
    <w:p w14:paraId="1BEB782B" w14:textId="7D8B6939" w:rsidR="00D47DA5" w:rsidRPr="00705980" w:rsidRDefault="00705980" w:rsidP="00705980">
      <w:pPr>
        <w:ind w:left="360"/>
        <w:jc w:val="right"/>
        <w:rPr>
          <w:rFonts w:ascii="Cambria" w:eastAsia="Times New Roman" w:hAnsi="Cambria" w:cs="Times New Roman"/>
          <w:bCs/>
          <w:color w:val="0E101A"/>
        </w:rPr>
      </w:pPr>
      <w:r w:rsidRPr="00705980">
        <w:rPr>
          <w:rFonts w:ascii="Cambria" w:eastAsia="Times New Roman" w:hAnsi="Cambria" w:cs="Times New Roman" w:hint="cs"/>
          <w:bCs/>
          <w:color w:val="0E101A"/>
          <w:rtl/>
        </w:rPr>
        <w:t>امالا</w:t>
      </w:r>
    </w:p>
    <w:p w14:paraId="336DC1D2" w14:textId="77777777" w:rsidR="00D47DA5" w:rsidRPr="00CA678F" w:rsidRDefault="00D47DA5" w:rsidP="00D47DA5">
      <w:pPr>
        <w:rPr>
          <w:rFonts w:ascii="Cambria" w:eastAsia="Times New Roman" w:hAnsi="Cambria" w:cs="Times New Roman"/>
          <w:color w:val="0E101A"/>
        </w:rPr>
      </w:pPr>
    </w:p>
    <w:p w14:paraId="5F529D88" w14:textId="2A488931" w:rsidR="00705980" w:rsidRPr="00705980" w:rsidRDefault="00705980" w:rsidP="00705980">
      <w:pPr>
        <w:jc w:val="right"/>
        <w:rPr>
          <w:rFonts w:ascii="Cambria" w:eastAsia="Times New Roman" w:hAnsi="Cambria" w:cs="Times New Roman"/>
          <w:color w:val="0E101A"/>
        </w:rPr>
      </w:pPr>
      <w:r w:rsidRPr="00705980">
        <w:rPr>
          <w:rFonts w:ascii="Cambria" w:eastAsia="Times New Roman" w:hAnsi="Cambria" w:cs="Times New Roman"/>
          <w:color w:val="0E101A"/>
          <w:rtl/>
        </w:rPr>
        <w:t xml:space="preserve">وهناك مشروع آخر في المنطقة الشمالية الغربية، هو مشروع سياحي فاخر من شأنه أن يخلق "ريفييرا الشرق الأوسط". سيتم بناء أكثر من 2500 غرفة فندقية و800 منزل سكني حول هذا </w:t>
      </w:r>
      <w:r>
        <w:rPr>
          <w:rFonts w:ascii="Cambria" w:eastAsia="Times New Roman" w:hAnsi="Cambria" w:cs="Times New Roman" w:hint="cs"/>
          <w:color w:val="0E101A"/>
          <w:rtl/>
        </w:rPr>
        <w:t>المكان</w:t>
      </w:r>
      <w:r w:rsidRPr="00705980">
        <w:rPr>
          <w:rFonts w:ascii="Cambria" w:eastAsia="Times New Roman" w:hAnsi="Cambria" w:cs="Times New Roman"/>
          <w:color w:val="0E101A"/>
          <w:rtl/>
        </w:rPr>
        <w:t xml:space="preserve"> الجميل من البحر الأحمر</w:t>
      </w:r>
      <w:r>
        <w:rPr>
          <w:rFonts w:ascii="Cambria" w:eastAsia="Times New Roman" w:hAnsi="Cambria" w:cs="Times New Roman" w:hint="cs"/>
          <w:color w:val="0E101A"/>
          <w:rtl/>
        </w:rPr>
        <w:t>.</w:t>
      </w:r>
    </w:p>
    <w:p w14:paraId="7F72576C" w14:textId="77777777" w:rsidR="00705980" w:rsidRPr="00705980" w:rsidRDefault="00705980" w:rsidP="00705980">
      <w:pPr>
        <w:jc w:val="right"/>
        <w:rPr>
          <w:rFonts w:ascii="Cambria" w:eastAsia="Times New Roman" w:hAnsi="Cambria" w:cs="Times New Roman"/>
          <w:color w:val="0E101A"/>
        </w:rPr>
      </w:pPr>
    </w:p>
    <w:p w14:paraId="6D35BF6D" w14:textId="7B15F651" w:rsidR="00D47DA5" w:rsidRDefault="00705980" w:rsidP="00705980">
      <w:pPr>
        <w:jc w:val="right"/>
        <w:rPr>
          <w:rFonts w:ascii="Cambria" w:eastAsia="Times New Roman" w:hAnsi="Cambria" w:cs="Times New Roman"/>
          <w:color w:val="0E101A"/>
          <w:rtl/>
        </w:rPr>
      </w:pPr>
      <w:r w:rsidRPr="00705980">
        <w:rPr>
          <w:rFonts w:ascii="Cambria" w:eastAsia="Times New Roman" w:hAnsi="Cambria" w:cs="Times New Roman"/>
          <w:color w:val="0E101A"/>
          <w:rtl/>
        </w:rPr>
        <w:t xml:space="preserve">وسيغطي المشروع مساحة 4000 كيلومتر مربع مع التركيز الرئيسي على الحفاظ على الجمال الطبيعي للمنطقة. وقد تم منح عقود متعددة في هذا المشروع في عام 2020، وأعلن أن </w:t>
      </w:r>
      <w:r>
        <w:rPr>
          <w:rFonts w:ascii="Cambria" w:eastAsia="Times New Roman" w:hAnsi="Cambria" w:cs="Times New Roman" w:hint="cs"/>
          <w:color w:val="0E101A"/>
          <w:rtl/>
        </w:rPr>
        <w:t>امالا</w:t>
      </w:r>
      <w:r w:rsidRPr="00705980">
        <w:rPr>
          <w:rFonts w:ascii="Cambria" w:eastAsia="Times New Roman" w:hAnsi="Cambria" w:cs="Times New Roman"/>
          <w:color w:val="0E101A"/>
          <w:rtl/>
        </w:rPr>
        <w:t xml:space="preserve"> </w:t>
      </w:r>
      <w:r>
        <w:rPr>
          <w:rFonts w:ascii="Cambria" w:eastAsia="Times New Roman" w:hAnsi="Cambria" w:cs="Times New Roman" w:hint="cs"/>
          <w:color w:val="0E101A"/>
          <w:rtl/>
        </w:rPr>
        <w:t>ستشتمل على</w:t>
      </w:r>
      <w:r w:rsidRPr="00705980">
        <w:rPr>
          <w:rFonts w:ascii="Cambria" w:eastAsia="Times New Roman" w:hAnsi="Cambria" w:cs="Times New Roman"/>
          <w:color w:val="0E101A"/>
          <w:rtl/>
        </w:rPr>
        <w:t xml:space="preserve"> مطارا دوليا</w:t>
      </w:r>
      <w:r>
        <w:rPr>
          <w:rFonts w:ascii="Cambria" w:eastAsia="Times New Roman" w:hAnsi="Cambria" w:cs="Times New Roman" w:hint="cs"/>
          <w:color w:val="0E101A"/>
          <w:rtl/>
        </w:rPr>
        <w:t>.</w:t>
      </w:r>
    </w:p>
    <w:p w14:paraId="18FCBC7C" w14:textId="77777777" w:rsidR="00705980" w:rsidRPr="00CA678F" w:rsidRDefault="00705980" w:rsidP="00705980">
      <w:pPr>
        <w:rPr>
          <w:rFonts w:ascii="Cambria" w:eastAsia="Times New Roman" w:hAnsi="Cambria" w:cs="Times New Roman"/>
          <w:color w:val="0E101A"/>
        </w:rPr>
      </w:pPr>
    </w:p>
    <w:p w14:paraId="41FDB820" w14:textId="4E4E7649" w:rsidR="00D47DA5" w:rsidRPr="00705980" w:rsidRDefault="00705980" w:rsidP="00705980">
      <w:pPr>
        <w:ind w:left="360"/>
        <w:jc w:val="right"/>
        <w:rPr>
          <w:rFonts w:ascii="Cambria" w:eastAsia="Times New Roman" w:hAnsi="Cambria" w:cs="Times New Roman"/>
          <w:bCs/>
          <w:color w:val="0E101A"/>
        </w:rPr>
      </w:pPr>
      <w:r w:rsidRPr="00705980">
        <w:rPr>
          <w:rFonts w:ascii="Cambria" w:eastAsia="Times New Roman" w:hAnsi="Cambria" w:cs="Times New Roman" w:hint="cs"/>
          <w:bCs/>
          <w:color w:val="0E101A"/>
          <w:rtl/>
        </w:rPr>
        <w:t>مشروع البحر الأحمر</w:t>
      </w:r>
    </w:p>
    <w:p w14:paraId="3D8D8375" w14:textId="77777777" w:rsidR="00D47DA5" w:rsidRPr="00CA678F" w:rsidRDefault="00D47DA5" w:rsidP="00D47DA5">
      <w:pPr>
        <w:rPr>
          <w:rFonts w:ascii="Cambria" w:eastAsia="Times New Roman" w:hAnsi="Cambria" w:cs="Times New Roman"/>
          <w:color w:val="0E101A"/>
        </w:rPr>
      </w:pPr>
    </w:p>
    <w:p w14:paraId="2080C19C" w14:textId="04286193" w:rsidR="00F60873" w:rsidRPr="00F60873" w:rsidRDefault="00F60873" w:rsidP="00F60873">
      <w:pPr>
        <w:jc w:val="right"/>
        <w:rPr>
          <w:rFonts w:ascii="Cambria" w:eastAsia="Times New Roman" w:hAnsi="Cambria" w:cs="Times New Roman"/>
          <w:color w:val="0E101A"/>
        </w:rPr>
      </w:pPr>
      <w:r>
        <w:rPr>
          <w:rFonts w:ascii="Cambria" w:eastAsia="Times New Roman" w:hAnsi="Cambria" w:cs="Times New Roman" w:hint="cs"/>
          <w:color w:val="0E101A"/>
          <w:rtl/>
        </w:rPr>
        <w:t>"</w:t>
      </w:r>
      <w:r w:rsidRPr="00F60873">
        <w:rPr>
          <w:rFonts w:ascii="Cambria" w:eastAsia="Times New Roman" w:hAnsi="Cambria" w:cs="Times New Roman"/>
          <w:color w:val="0E101A"/>
          <w:rtl/>
        </w:rPr>
        <w:t>إنشاء نوع جديد من الوجهات السعودية</w:t>
      </w:r>
      <w:r>
        <w:rPr>
          <w:rFonts w:ascii="Cambria" w:eastAsia="Times New Roman" w:hAnsi="Cambria" w:cs="Times New Roman" w:hint="cs"/>
          <w:color w:val="0E101A"/>
          <w:rtl/>
        </w:rPr>
        <w:t>".</w:t>
      </w:r>
      <w:r w:rsidRPr="00F60873">
        <w:rPr>
          <w:rFonts w:ascii="Cambria" w:eastAsia="Times New Roman" w:hAnsi="Cambria" w:cs="Times New Roman"/>
          <w:color w:val="0E101A"/>
          <w:rtl/>
        </w:rPr>
        <w:t xml:space="preserve"> مشروع البحر الأحمر عبارة عن </w:t>
      </w:r>
      <w:r>
        <w:rPr>
          <w:rFonts w:ascii="Cambria" w:eastAsia="Times New Roman" w:hAnsi="Cambria" w:cs="Times New Roman" w:hint="cs"/>
          <w:color w:val="0E101A"/>
          <w:rtl/>
        </w:rPr>
        <w:t>مشروع تطويري</w:t>
      </w:r>
      <w:r w:rsidRPr="00F60873">
        <w:rPr>
          <w:rFonts w:ascii="Cambria" w:eastAsia="Times New Roman" w:hAnsi="Cambria" w:cs="Times New Roman"/>
          <w:color w:val="0E101A"/>
          <w:rtl/>
        </w:rPr>
        <w:t xml:space="preserve"> بمساحة 28000 كيلومتر مربع يقع بين مدينتي أملج والوجه. سيخلق أسلوب حياة جديدًا ووجهة ترفيهية تشمل مراسي شاسعة و 14 فندقًا فاخرًا وفخمًا للغاية ، والعديد من </w:t>
      </w:r>
      <w:r>
        <w:rPr>
          <w:rFonts w:ascii="Cambria" w:eastAsia="Times New Roman" w:hAnsi="Cambria" w:cs="Times New Roman" w:hint="cs"/>
          <w:color w:val="0E101A"/>
          <w:rtl/>
        </w:rPr>
        <w:t>الأمور والتطويرات</w:t>
      </w:r>
      <w:r w:rsidRPr="00F60873">
        <w:rPr>
          <w:rFonts w:ascii="Cambria" w:eastAsia="Times New Roman" w:hAnsi="Cambria" w:cs="Times New Roman"/>
          <w:color w:val="0E101A"/>
          <w:rtl/>
        </w:rPr>
        <w:t xml:space="preserve"> الأخرى في البر والبحر</w:t>
      </w:r>
      <w:r>
        <w:rPr>
          <w:rFonts w:ascii="Cambria" w:eastAsia="Times New Roman" w:hAnsi="Cambria" w:cs="Times New Roman" w:hint="cs"/>
          <w:color w:val="0E101A"/>
          <w:rtl/>
        </w:rPr>
        <w:t>.</w:t>
      </w:r>
    </w:p>
    <w:p w14:paraId="069031C0" w14:textId="77777777" w:rsidR="00F60873" w:rsidRPr="00F60873" w:rsidRDefault="00F60873" w:rsidP="00F60873">
      <w:pPr>
        <w:jc w:val="right"/>
        <w:rPr>
          <w:rFonts w:ascii="Cambria" w:eastAsia="Times New Roman" w:hAnsi="Cambria" w:cs="Times New Roman"/>
          <w:color w:val="0E101A"/>
        </w:rPr>
      </w:pPr>
    </w:p>
    <w:p w14:paraId="72F8CB3D" w14:textId="429F4766" w:rsidR="00D47DA5" w:rsidRDefault="00F60873" w:rsidP="00F60873">
      <w:pPr>
        <w:jc w:val="right"/>
        <w:rPr>
          <w:rFonts w:ascii="Cambria" w:eastAsia="Times New Roman" w:hAnsi="Cambria" w:cs="Times New Roman"/>
          <w:color w:val="0E101A"/>
          <w:rtl/>
        </w:rPr>
      </w:pPr>
      <w:r w:rsidRPr="00F60873">
        <w:rPr>
          <w:rFonts w:ascii="Cambria" w:eastAsia="Times New Roman" w:hAnsi="Cambria" w:cs="Times New Roman"/>
          <w:color w:val="0E101A"/>
          <w:rtl/>
        </w:rPr>
        <w:t xml:space="preserve">بدعم من صندوق الاستثمارات العامة ، يجري العمل على بناء الكيلومتر الأول من شبكة الطرق في الآونة الأخيرة. سيشمل المشروع 77 كم من الطرق ، بالإضافة إلى العديد من التطورات في المنطقة على </w:t>
      </w:r>
      <w:r>
        <w:rPr>
          <w:rFonts w:ascii="Cambria" w:eastAsia="Times New Roman" w:hAnsi="Cambria" w:cs="Times New Roman" w:hint="cs"/>
          <w:color w:val="0E101A"/>
          <w:rtl/>
        </w:rPr>
        <w:t xml:space="preserve">امتداد </w:t>
      </w:r>
      <w:r w:rsidRPr="00F60873">
        <w:rPr>
          <w:rFonts w:ascii="Cambria" w:eastAsia="Times New Roman" w:hAnsi="Cambria" w:cs="Times New Roman"/>
          <w:color w:val="0E101A"/>
          <w:rtl/>
        </w:rPr>
        <w:t>تسعين جزيرة بحرية</w:t>
      </w:r>
      <w:r>
        <w:rPr>
          <w:rFonts w:ascii="Cambria" w:eastAsia="Times New Roman" w:hAnsi="Cambria" w:cs="Times New Roman" w:hint="cs"/>
          <w:color w:val="0E101A"/>
          <w:rtl/>
        </w:rPr>
        <w:t>.</w:t>
      </w:r>
    </w:p>
    <w:p w14:paraId="021862F8" w14:textId="77777777" w:rsidR="00F60873" w:rsidRPr="00CA678F" w:rsidRDefault="00F60873" w:rsidP="00F60873">
      <w:pPr>
        <w:rPr>
          <w:rFonts w:ascii="Cambria" w:eastAsia="Times New Roman" w:hAnsi="Cambria" w:cs="Times New Roman"/>
          <w:color w:val="0E101A"/>
        </w:rPr>
      </w:pPr>
    </w:p>
    <w:p w14:paraId="4D99D294" w14:textId="2C0BAA0E" w:rsidR="00D47DA5" w:rsidRPr="00F60873" w:rsidRDefault="00F60873" w:rsidP="00F60873">
      <w:pPr>
        <w:ind w:left="360"/>
        <w:jc w:val="right"/>
        <w:rPr>
          <w:rFonts w:ascii="Cambria" w:eastAsia="Times New Roman" w:hAnsi="Cambria" w:cs="Times New Roman"/>
          <w:bCs/>
          <w:color w:val="0E101A"/>
        </w:rPr>
      </w:pPr>
      <w:r w:rsidRPr="00F60873">
        <w:rPr>
          <w:rFonts w:ascii="Cambria" w:eastAsia="Times New Roman" w:hAnsi="Cambria" w:cs="Times New Roman" w:hint="cs"/>
          <w:bCs/>
          <w:color w:val="0E101A"/>
          <w:rtl/>
        </w:rPr>
        <w:t xml:space="preserve">مدينة الملك سلمان للطاقة </w:t>
      </w:r>
      <w:r>
        <w:rPr>
          <w:rFonts w:ascii="Cambria" w:eastAsia="Times New Roman" w:hAnsi="Cambria" w:cs="Times New Roman" w:hint="cs"/>
          <w:bCs/>
          <w:color w:val="0E101A"/>
          <w:rtl/>
        </w:rPr>
        <w:t>"</w:t>
      </w:r>
      <w:r w:rsidRPr="00F60873">
        <w:rPr>
          <w:rFonts w:ascii="Cambria" w:eastAsia="Times New Roman" w:hAnsi="Cambria" w:cs="Times New Roman" w:hint="cs"/>
          <w:bCs/>
          <w:color w:val="0E101A"/>
          <w:rtl/>
        </w:rPr>
        <w:t>سبارك</w:t>
      </w:r>
      <w:r>
        <w:rPr>
          <w:rFonts w:ascii="Cambria" w:eastAsia="Times New Roman" w:hAnsi="Cambria" w:cs="Times New Roman" w:hint="cs"/>
          <w:bCs/>
          <w:color w:val="0E101A"/>
          <w:rtl/>
        </w:rPr>
        <w:t>"</w:t>
      </w:r>
    </w:p>
    <w:p w14:paraId="21305581" w14:textId="77777777" w:rsidR="00D47DA5" w:rsidRPr="00CA678F" w:rsidRDefault="00D47DA5" w:rsidP="00D47DA5">
      <w:pPr>
        <w:rPr>
          <w:rFonts w:ascii="Cambria" w:eastAsia="Times New Roman" w:hAnsi="Cambria" w:cs="Times New Roman"/>
          <w:color w:val="0E101A"/>
        </w:rPr>
      </w:pPr>
    </w:p>
    <w:p w14:paraId="773C03EE" w14:textId="221FA6D3" w:rsidR="00F60873" w:rsidRPr="00F60873" w:rsidRDefault="00F60873" w:rsidP="00F60873">
      <w:pPr>
        <w:jc w:val="right"/>
        <w:rPr>
          <w:rFonts w:ascii="Cambria" w:eastAsia="Times New Roman" w:hAnsi="Cambria" w:cs="Times New Roman"/>
          <w:color w:val="0E101A"/>
        </w:rPr>
      </w:pPr>
      <w:r w:rsidRPr="00F60873">
        <w:rPr>
          <w:rFonts w:ascii="Cambria" w:eastAsia="Times New Roman" w:hAnsi="Cambria" w:cs="Times New Roman"/>
          <w:color w:val="0E101A"/>
          <w:rtl/>
        </w:rPr>
        <w:t xml:space="preserve">وسينشئ المشروع الذي تبلغ مساحته 50 كيلومترا مربعا منطقة صناعية جديدة في المنطقة الشرقية بقيمة 1.6 </w:t>
      </w:r>
      <w:r>
        <w:rPr>
          <w:rFonts w:ascii="Cambria" w:eastAsia="Times New Roman" w:hAnsi="Cambria" w:cs="Times New Roman" w:hint="cs"/>
          <w:color w:val="0E101A"/>
          <w:rtl/>
        </w:rPr>
        <w:t>مليار</w:t>
      </w:r>
      <w:r w:rsidRPr="00F60873">
        <w:rPr>
          <w:rFonts w:ascii="Cambria" w:eastAsia="Times New Roman" w:hAnsi="Cambria" w:cs="Times New Roman"/>
          <w:color w:val="0E101A"/>
          <w:rtl/>
        </w:rPr>
        <w:t xml:space="preserve"> دولار. تقع المدينة بين الدمام والأحساء وسوف تتكون من 5 مناطق، المنطقة الصناعية، والمنطقة اللوجستية والميناء، ومنطقة الأعمال، ومناطق مراكز التدريب والمنطقة السكنية</w:t>
      </w:r>
      <w:r>
        <w:rPr>
          <w:rFonts w:ascii="Cambria" w:eastAsia="Times New Roman" w:hAnsi="Cambria" w:cs="Times New Roman" w:hint="cs"/>
          <w:color w:val="0E101A"/>
          <w:rtl/>
        </w:rPr>
        <w:t>.</w:t>
      </w:r>
    </w:p>
    <w:p w14:paraId="546FA890" w14:textId="77777777" w:rsidR="00F60873" w:rsidRPr="00F60873" w:rsidRDefault="00F60873" w:rsidP="00F60873">
      <w:pPr>
        <w:jc w:val="right"/>
        <w:rPr>
          <w:rFonts w:ascii="Cambria" w:eastAsia="Times New Roman" w:hAnsi="Cambria" w:cs="Times New Roman"/>
          <w:color w:val="0E101A"/>
        </w:rPr>
      </w:pPr>
    </w:p>
    <w:p w14:paraId="1599D84A" w14:textId="42DA416C" w:rsidR="00D47DA5" w:rsidRPr="00CA678F" w:rsidRDefault="00F60873" w:rsidP="00F60873">
      <w:pPr>
        <w:jc w:val="right"/>
        <w:rPr>
          <w:rFonts w:ascii="Cambria" w:eastAsia="Times New Roman" w:hAnsi="Cambria" w:cs="Times New Roman"/>
          <w:color w:val="0E101A"/>
        </w:rPr>
      </w:pPr>
      <w:r w:rsidRPr="00F60873">
        <w:rPr>
          <w:rFonts w:ascii="Cambria" w:eastAsia="Times New Roman" w:hAnsi="Cambria" w:cs="Times New Roman"/>
          <w:color w:val="0E101A"/>
          <w:rtl/>
        </w:rPr>
        <w:t>وقد اكتملت المرحلة الأولى من التطوير، والتي تشمل إنشاء الطرق والمرافق والأصول العقارية، بنسبة 60٪ في عام 2019، ومن المتوقع أن تكون جاهزة في عام 2021. وبمجرد الانتهاء من المرحلة الأولى، من المتوقع أن تجتذب أكثر من ملياري دولار من الاستثمارات الأجنبية المباشرة</w:t>
      </w:r>
      <w:r>
        <w:rPr>
          <w:rFonts w:ascii="Cambria" w:eastAsia="Times New Roman" w:hAnsi="Cambria" w:cs="Times New Roman" w:hint="cs"/>
          <w:color w:val="0E101A"/>
          <w:rtl/>
        </w:rPr>
        <w:t>.</w:t>
      </w:r>
    </w:p>
    <w:p w14:paraId="4A0B3E03" w14:textId="5DE0CBEB" w:rsidR="00D47DA5" w:rsidRDefault="00D47DA5" w:rsidP="00F60873">
      <w:pPr>
        <w:ind w:left="360"/>
        <w:jc w:val="right"/>
        <w:rPr>
          <w:rFonts w:ascii="Cambria" w:eastAsia="Times New Roman" w:hAnsi="Cambria" w:cs="Times New Roman"/>
          <w:b/>
          <w:color w:val="0E101A"/>
          <w:rtl/>
        </w:rPr>
      </w:pPr>
    </w:p>
    <w:p w14:paraId="13FBCCEB" w14:textId="491656E5" w:rsidR="00F60873" w:rsidRPr="00F60873" w:rsidRDefault="00F60873" w:rsidP="00F60873">
      <w:pPr>
        <w:ind w:left="360"/>
        <w:jc w:val="right"/>
        <w:rPr>
          <w:rFonts w:ascii="Cambria" w:eastAsia="Times New Roman" w:hAnsi="Cambria" w:cs="Times New Roman"/>
          <w:bCs/>
          <w:color w:val="0E101A"/>
        </w:rPr>
      </w:pPr>
      <w:r w:rsidRPr="00F60873">
        <w:rPr>
          <w:rFonts w:ascii="Cambria" w:eastAsia="Times New Roman" w:hAnsi="Cambria" w:cs="Times New Roman" w:hint="cs"/>
          <w:bCs/>
          <w:color w:val="0E101A"/>
          <w:rtl/>
        </w:rPr>
        <w:t>بوابة الدرعية</w:t>
      </w:r>
    </w:p>
    <w:p w14:paraId="2C56DC99" w14:textId="77777777" w:rsidR="00D47DA5" w:rsidRPr="00CA678F" w:rsidRDefault="00D47DA5" w:rsidP="00D47DA5">
      <w:pPr>
        <w:rPr>
          <w:rFonts w:ascii="Cambria" w:eastAsia="Times New Roman" w:hAnsi="Cambria" w:cs="Times New Roman"/>
          <w:color w:val="0E101A"/>
        </w:rPr>
      </w:pPr>
    </w:p>
    <w:p w14:paraId="4E7AEDE4" w14:textId="35BB3982" w:rsidR="00F60873" w:rsidRPr="00F60873" w:rsidRDefault="00F60873" w:rsidP="00F60873">
      <w:pPr>
        <w:jc w:val="right"/>
        <w:rPr>
          <w:rFonts w:ascii="Cambria" w:eastAsia="Times New Roman" w:hAnsi="Cambria" w:cs="Times New Roman"/>
          <w:color w:val="0E101A"/>
        </w:rPr>
      </w:pPr>
      <w:r w:rsidRPr="00F60873">
        <w:rPr>
          <w:rFonts w:ascii="Cambria" w:eastAsia="Times New Roman" w:hAnsi="Cambria" w:cs="Times New Roman"/>
          <w:color w:val="0E101A"/>
          <w:rtl/>
        </w:rPr>
        <w:t xml:space="preserve">ومن المشاريع السعودية الفريدة، ستقوم بوابة </w:t>
      </w:r>
      <w:r>
        <w:rPr>
          <w:rFonts w:ascii="Cambria" w:eastAsia="Times New Roman" w:hAnsi="Cambria" w:cs="Times New Roman" w:hint="cs"/>
          <w:color w:val="0E101A"/>
          <w:rtl/>
        </w:rPr>
        <w:t>الدرعية</w:t>
      </w:r>
      <w:r w:rsidRPr="00F60873">
        <w:rPr>
          <w:rFonts w:ascii="Cambria" w:eastAsia="Times New Roman" w:hAnsi="Cambria" w:cs="Times New Roman"/>
          <w:color w:val="0E101A"/>
          <w:rtl/>
        </w:rPr>
        <w:t xml:space="preserve"> باستعادة مدينة </w:t>
      </w:r>
      <w:r>
        <w:rPr>
          <w:rFonts w:ascii="Cambria" w:eastAsia="Times New Roman" w:hAnsi="Cambria" w:cs="Times New Roman" w:hint="cs"/>
          <w:color w:val="0E101A"/>
          <w:rtl/>
        </w:rPr>
        <w:t>الدرعية</w:t>
      </w:r>
      <w:r w:rsidRPr="00F60873">
        <w:rPr>
          <w:rFonts w:ascii="Cambria" w:eastAsia="Times New Roman" w:hAnsi="Cambria" w:cs="Times New Roman"/>
          <w:color w:val="0E101A"/>
          <w:rtl/>
        </w:rPr>
        <w:t xml:space="preserve"> التي كانت من القرن الخامس عشر</w:t>
      </w:r>
      <w:r>
        <w:rPr>
          <w:rFonts w:ascii="Cambria" w:eastAsia="Times New Roman" w:hAnsi="Cambria" w:cs="Times New Roman" w:hint="cs"/>
          <w:color w:val="0E101A"/>
          <w:rtl/>
        </w:rPr>
        <w:t xml:space="preserve"> </w:t>
      </w:r>
      <w:r w:rsidRPr="00F60873">
        <w:rPr>
          <w:rFonts w:ascii="Cambria" w:eastAsia="Times New Roman" w:hAnsi="Cambria" w:cs="Times New Roman"/>
          <w:color w:val="0E101A"/>
          <w:rtl/>
        </w:rPr>
        <w:t>العاصمة الأصلية للمملكة العربية السعودية. وسيشمل المشروع الذي تبلغ قيمته 17.1 مليار دولار</w:t>
      </w:r>
      <w:r>
        <w:rPr>
          <w:rFonts w:ascii="Cambria" w:eastAsia="Times New Roman" w:hAnsi="Cambria" w:cs="Times New Roman" w:hint="cs"/>
          <w:color w:val="0E101A"/>
          <w:rtl/>
        </w:rPr>
        <w:t xml:space="preserve"> </w:t>
      </w:r>
      <w:r w:rsidRPr="00F60873">
        <w:rPr>
          <w:rFonts w:ascii="Cambria" w:eastAsia="Times New Roman" w:hAnsi="Cambria" w:cs="Times New Roman"/>
          <w:color w:val="0E101A"/>
          <w:rtl/>
        </w:rPr>
        <w:t xml:space="preserve">والذي من المتوقع أن يستقطب 25 مليون زائر سنوياً 20 فندقاً و5 ساحات عامة </w:t>
      </w:r>
      <w:r>
        <w:rPr>
          <w:rFonts w:ascii="Cambria" w:eastAsia="Times New Roman" w:hAnsi="Cambria" w:cs="Times New Roman" w:hint="cs"/>
          <w:color w:val="0E101A"/>
          <w:rtl/>
        </w:rPr>
        <w:t xml:space="preserve">كبيرة </w:t>
      </w:r>
      <w:r w:rsidRPr="00F60873">
        <w:rPr>
          <w:rFonts w:ascii="Cambria" w:eastAsia="Times New Roman" w:hAnsi="Cambria" w:cs="Times New Roman"/>
          <w:color w:val="0E101A"/>
          <w:rtl/>
        </w:rPr>
        <w:t>وساحة</w:t>
      </w:r>
      <w:r>
        <w:rPr>
          <w:rFonts w:ascii="Cambria" w:eastAsia="Times New Roman" w:hAnsi="Cambria" w:cs="Times New Roman" w:hint="cs"/>
          <w:color w:val="0E101A"/>
          <w:rtl/>
        </w:rPr>
        <w:t xml:space="preserve"> أخرى</w:t>
      </w:r>
      <w:r w:rsidRPr="00F60873">
        <w:rPr>
          <w:rFonts w:ascii="Cambria" w:eastAsia="Times New Roman" w:hAnsi="Cambria" w:cs="Times New Roman"/>
          <w:color w:val="0E101A"/>
          <w:rtl/>
        </w:rPr>
        <w:t xml:space="preserve"> تتسع لـ 15 ألف مقعد، ومضمار سباق فورمولا</w:t>
      </w:r>
      <w:r>
        <w:rPr>
          <w:rFonts w:ascii="Cambria" w:eastAsia="Times New Roman" w:hAnsi="Cambria" w:cs="Times New Roman" w:hint="cs"/>
          <w:color w:val="0E101A"/>
          <w:rtl/>
        </w:rPr>
        <w:t>.</w:t>
      </w:r>
    </w:p>
    <w:p w14:paraId="5D051EDD" w14:textId="77777777" w:rsidR="00F60873" w:rsidRPr="00F60873" w:rsidRDefault="00F60873" w:rsidP="00F60873">
      <w:pPr>
        <w:jc w:val="right"/>
        <w:rPr>
          <w:rFonts w:ascii="Cambria" w:eastAsia="Times New Roman" w:hAnsi="Cambria" w:cs="Times New Roman"/>
          <w:color w:val="0E101A"/>
        </w:rPr>
      </w:pPr>
    </w:p>
    <w:p w14:paraId="287DF8BA" w14:textId="3FD77512" w:rsidR="00F60873" w:rsidRPr="00F60873" w:rsidRDefault="00F60873" w:rsidP="00F60873">
      <w:pPr>
        <w:jc w:val="right"/>
        <w:rPr>
          <w:rFonts w:ascii="Cambria" w:eastAsia="Times New Roman" w:hAnsi="Cambria" w:cs="Times New Roman"/>
          <w:color w:val="0E101A"/>
        </w:rPr>
      </w:pPr>
      <w:r w:rsidRPr="00F60873">
        <w:rPr>
          <w:rFonts w:ascii="Cambria" w:eastAsia="Times New Roman" w:hAnsi="Cambria" w:cs="Times New Roman"/>
          <w:color w:val="0E101A"/>
          <w:rtl/>
        </w:rPr>
        <w:lastRenderedPageBreak/>
        <w:t xml:space="preserve">كانت بوابة </w:t>
      </w:r>
      <w:r>
        <w:rPr>
          <w:rFonts w:ascii="Cambria" w:eastAsia="Times New Roman" w:hAnsi="Cambria" w:cs="Times New Roman" w:hint="cs"/>
          <w:color w:val="0E101A"/>
          <w:rtl/>
        </w:rPr>
        <w:t>الدرعية</w:t>
      </w:r>
      <w:r w:rsidRPr="00F60873">
        <w:rPr>
          <w:rFonts w:ascii="Cambria" w:eastAsia="Times New Roman" w:hAnsi="Cambria" w:cs="Times New Roman"/>
          <w:color w:val="0E101A"/>
          <w:rtl/>
        </w:rPr>
        <w:t xml:space="preserve"> أول مشروع سعودي عملاق يُقام ووفقاً لمدير التصميم والتطوير في المشروع جوناثان تيمز، يمكننا أن نتوقع إلقاء نظرة أولى على مناظر الشوارع الجديدة وبعض وسائل الراحة في المدينة، في أوائل عام 2021</w:t>
      </w:r>
      <w:r>
        <w:rPr>
          <w:rFonts w:ascii="Cambria" w:eastAsia="Times New Roman" w:hAnsi="Cambria" w:cs="Times New Roman" w:hint="cs"/>
          <w:color w:val="0E101A"/>
          <w:rtl/>
        </w:rPr>
        <w:t>.</w:t>
      </w:r>
    </w:p>
    <w:p w14:paraId="03BBB564" w14:textId="77777777" w:rsidR="00F60873" w:rsidRPr="00F60873" w:rsidRDefault="00F60873" w:rsidP="00F60873">
      <w:pPr>
        <w:jc w:val="right"/>
        <w:rPr>
          <w:rFonts w:ascii="Cambria" w:eastAsia="Times New Roman" w:hAnsi="Cambria" w:cs="Times New Roman"/>
          <w:color w:val="0E101A"/>
        </w:rPr>
      </w:pPr>
    </w:p>
    <w:p w14:paraId="4095FA2C" w14:textId="6591B12B" w:rsidR="00FE78DE" w:rsidRPr="00CA678F" w:rsidRDefault="00F60873" w:rsidP="00F60873">
      <w:pPr>
        <w:jc w:val="right"/>
        <w:rPr>
          <w:rFonts w:ascii="Cambria" w:hAnsi="Cambria"/>
        </w:rPr>
      </w:pPr>
      <w:r w:rsidRPr="00F60873">
        <w:rPr>
          <w:rFonts w:ascii="Cambria" w:eastAsia="Times New Roman" w:hAnsi="Cambria" w:cs="Times New Roman"/>
          <w:color w:val="0E101A"/>
          <w:rtl/>
        </w:rPr>
        <w:t>وبفضل رؤية 2030، من المتوقع أن يشهد العقد القادم تغييرات كبيرة في جميع أنحاء المملكة، مع عدد من التطورات التي من شأنها أن تسهم في زيادة ازدهار المملكة العربية السعودية الحديثة</w:t>
      </w:r>
      <w:r>
        <w:rPr>
          <w:rFonts w:ascii="Cambria" w:eastAsia="Times New Roman" w:hAnsi="Cambria" w:cs="Times New Roman" w:hint="cs"/>
          <w:color w:val="0E101A"/>
          <w:rtl/>
        </w:rPr>
        <w:t>.</w:t>
      </w:r>
    </w:p>
    <w:sectPr w:rsidR="00FE78DE" w:rsidRPr="00CA678F" w:rsidSect="00573D7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02D4"/>
    <w:multiLevelType w:val="multilevel"/>
    <w:tmpl w:val="7F6CF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3E46E5"/>
    <w:multiLevelType w:val="multilevel"/>
    <w:tmpl w:val="03AE8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3F6C89"/>
    <w:multiLevelType w:val="multilevel"/>
    <w:tmpl w:val="2F8C7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802903"/>
    <w:multiLevelType w:val="multilevel"/>
    <w:tmpl w:val="0F26A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AC14F4"/>
    <w:multiLevelType w:val="multilevel"/>
    <w:tmpl w:val="178A8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E27AAD"/>
    <w:multiLevelType w:val="multilevel"/>
    <w:tmpl w:val="1DFC8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2B3286"/>
    <w:multiLevelType w:val="hybridMultilevel"/>
    <w:tmpl w:val="1520E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E592A"/>
    <w:multiLevelType w:val="hybridMultilevel"/>
    <w:tmpl w:val="45706F60"/>
    <w:lvl w:ilvl="0" w:tplc="77A6B7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445FC4"/>
    <w:multiLevelType w:val="multilevel"/>
    <w:tmpl w:val="4E42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DD4522"/>
    <w:multiLevelType w:val="multilevel"/>
    <w:tmpl w:val="FDA68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A51B22"/>
    <w:multiLevelType w:val="multilevel"/>
    <w:tmpl w:val="55AE5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B11E54"/>
    <w:multiLevelType w:val="multilevel"/>
    <w:tmpl w:val="88BC2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4"/>
  </w:num>
  <w:num w:numId="5">
    <w:abstractNumId w:val="9"/>
  </w:num>
  <w:num w:numId="6">
    <w:abstractNumId w:val="3"/>
  </w:num>
  <w:num w:numId="7">
    <w:abstractNumId w:val="11"/>
  </w:num>
  <w:num w:numId="8">
    <w:abstractNumId w:val="5"/>
  </w:num>
  <w:num w:numId="9">
    <w:abstractNumId w:val="8"/>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C0"/>
    <w:rsid w:val="000826F2"/>
    <w:rsid w:val="00084655"/>
    <w:rsid w:val="00107B77"/>
    <w:rsid w:val="00153F1F"/>
    <w:rsid w:val="001A3DD4"/>
    <w:rsid w:val="003B2A77"/>
    <w:rsid w:val="004F7E3A"/>
    <w:rsid w:val="00573D77"/>
    <w:rsid w:val="005C07D5"/>
    <w:rsid w:val="006941F3"/>
    <w:rsid w:val="00705980"/>
    <w:rsid w:val="00760540"/>
    <w:rsid w:val="007D73BE"/>
    <w:rsid w:val="008979C0"/>
    <w:rsid w:val="00921AFD"/>
    <w:rsid w:val="00AA25C0"/>
    <w:rsid w:val="00B04B0C"/>
    <w:rsid w:val="00C211B1"/>
    <w:rsid w:val="00C22921"/>
    <w:rsid w:val="00CA678F"/>
    <w:rsid w:val="00D405BF"/>
    <w:rsid w:val="00D47DA5"/>
    <w:rsid w:val="00E943C9"/>
    <w:rsid w:val="00F60873"/>
    <w:rsid w:val="00FE7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D56A"/>
  <w15:chartTrackingRefBased/>
  <w15:docId w15:val="{7168CDD8-ABC2-2048-B750-22DFF371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79C0"/>
    <w:rPr>
      <w:b/>
      <w:bCs/>
    </w:rPr>
  </w:style>
  <w:style w:type="paragraph" w:styleId="ListParagraph">
    <w:name w:val="List Paragraph"/>
    <w:basedOn w:val="Normal"/>
    <w:uiPriority w:val="34"/>
    <w:qFormat/>
    <w:rsid w:val="008979C0"/>
    <w:pPr>
      <w:ind w:left="720"/>
      <w:contextualSpacing/>
    </w:pPr>
  </w:style>
  <w:style w:type="paragraph" w:styleId="NormalWeb">
    <w:name w:val="Normal (Web)"/>
    <w:basedOn w:val="Normal"/>
    <w:uiPriority w:val="99"/>
    <w:semiHidden/>
    <w:unhideWhenUsed/>
    <w:rsid w:val="00D47DA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943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3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34302">
      <w:bodyDiv w:val="1"/>
      <w:marLeft w:val="0"/>
      <w:marRight w:val="0"/>
      <w:marTop w:val="0"/>
      <w:marBottom w:val="0"/>
      <w:divBdr>
        <w:top w:val="none" w:sz="0" w:space="0" w:color="auto"/>
        <w:left w:val="none" w:sz="0" w:space="0" w:color="auto"/>
        <w:bottom w:val="none" w:sz="0" w:space="0" w:color="auto"/>
        <w:right w:val="none" w:sz="0" w:space="0" w:color="auto"/>
      </w:divBdr>
    </w:div>
    <w:div w:id="718289468">
      <w:bodyDiv w:val="1"/>
      <w:marLeft w:val="0"/>
      <w:marRight w:val="0"/>
      <w:marTop w:val="0"/>
      <w:marBottom w:val="0"/>
      <w:divBdr>
        <w:top w:val="none" w:sz="0" w:space="0" w:color="auto"/>
        <w:left w:val="none" w:sz="0" w:space="0" w:color="auto"/>
        <w:bottom w:val="none" w:sz="0" w:space="0" w:color="auto"/>
        <w:right w:val="none" w:sz="0" w:space="0" w:color="auto"/>
      </w:divBdr>
    </w:div>
    <w:div w:id="969702670">
      <w:bodyDiv w:val="1"/>
      <w:marLeft w:val="0"/>
      <w:marRight w:val="0"/>
      <w:marTop w:val="0"/>
      <w:marBottom w:val="0"/>
      <w:divBdr>
        <w:top w:val="none" w:sz="0" w:space="0" w:color="auto"/>
        <w:left w:val="none" w:sz="0" w:space="0" w:color="auto"/>
        <w:bottom w:val="none" w:sz="0" w:space="0" w:color="auto"/>
        <w:right w:val="none" w:sz="0" w:space="0" w:color="auto"/>
      </w:divBdr>
    </w:div>
    <w:div w:id="1043486663">
      <w:bodyDiv w:val="1"/>
      <w:marLeft w:val="0"/>
      <w:marRight w:val="0"/>
      <w:marTop w:val="0"/>
      <w:marBottom w:val="0"/>
      <w:divBdr>
        <w:top w:val="none" w:sz="0" w:space="0" w:color="auto"/>
        <w:left w:val="none" w:sz="0" w:space="0" w:color="auto"/>
        <w:bottom w:val="none" w:sz="0" w:space="0" w:color="auto"/>
        <w:right w:val="none" w:sz="0" w:space="0" w:color="auto"/>
      </w:divBdr>
    </w:div>
    <w:div w:id="111582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بندر بن مشرف بن عبد الرحمن ال صالح العمري</cp:lastModifiedBy>
  <cp:revision>3</cp:revision>
  <dcterms:created xsi:type="dcterms:W3CDTF">2020-10-28T18:23:00Z</dcterms:created>
  <dcterms:modified xsi:type="dcterms:W3CDTF">2021-02-01T04:12:00Z</dcterms:modified>
</cp:coreProperties>
</file>